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CB31" w14:textId="77777777" w:rsidR="00D52093" w:rsidRPr="00E43364" w:rsidRDefault="00D52093" w:rsidP="004C0B61">
      <w:pPr>
        <w:rPr>
          <w:sz w:val="22"/>
          <w:szCs w:val="22"/>
        </w:rPr>
      </w:pPr>
    </w:p>
    <w:p w14:paraId="0E93DEF6" w14:textId="77777777" w:rsidR="00A975D1" w:rsidRPr="00A975D1" w:rsidRDefault="00A975D1" w:rsidP="00A975D1">
      <w:pPr>
        <w:spacing w:after="160" w:line="259" w:lineRule="auto"/>
        <w:jc w:val="center"/>
        <w:rPr>
          <w:rFonts w:asciiTheme="minorHAnsi" w:eastAsiaTheme="minorHAnsi" w:hAnsiTheme="minorHAnsi" w:cstheme="minorBidi"/>
          <w:sz w:val="24"/>
          <w:szCs w:val="24"/>
        </w:rPr>
      </w:pPr>
    </w:p>
    <w:p w14:paraId="59DD33C5" w14:textId="77777777" w:rsidR="00A37092" w:rsidRPr="00A37092" w:rsidRDefault="00A37092" w:rsidP="00A37092">
      <w:pPr>
        <w:spacing w:after="160" w:line="259" w:lineRule="auto"/>
        <w:jc w:val="center"/>
        <w:rPr>
          <w:rFonts w:asciiTheme="minorHAnsi" w:eastAsiaTheme="minorHAnsi" w:hAnsiTheme="minorHAnsi" w:cstheme="minorBidi"/>
          <w:b/>
          <w:sz w:val="24"/>
          <w:szCs w:val="24"/>
        </w:rPr>
      </w:pPr>
      <w:r w:rsidRPr="00A37092">
        <w:rPr>
          <w:rFonts w:asciiTheme="minorHAnsi" w:eastAsiaTheme="minorHAnsi" w:hAnsiTheme="minorHAnsi" w:cstheme="minorBidi"/>
          <w:b/>
          <w:sz w:val="24"/>
          <w:szCs w:val="24"/>
        </w:rPr>
        <w:t>Confidentiality Statement and Guidelines</w:t>
      </w:r>
    </w:p>
    <w:p w14:paraId="2FE31EF4" w14:textId="77777777" w:rsidR="00A37092" w:rsidRPr="00A37092" w:rsidRDefault="00A37092" w:rsidP="00A37092">
      <w:pPr>
        <w:spacing w:after="160" w:line="259" w:lineRule="auto"/>
        <w:jc w:val="center"/>
        <w:rPr>
          <w:rFonts w:asciiTheme="minorHAnsi" w:eastAsiaTheme="minorHAnsi" w:hAnsiTheme="minorHAnsi" w:cstheme="minorBidi"/>
          <w:b/>
          <w:sz w:val="24"/>
          <w:szCs w:val="24"/>
        </w:rPr>
      </w:pPr>
    </w:p>
    <w:p w14:paraId="37273582" w14:textId="77777777" w:rsidR="00A37092" w:rsidRPr="00A37092" w:rsidRDefault="00A37092" w:rsidP="00A37092">
      <w:pPr>
        <w:numPr>
          <w:ilvl w:val="0"/>
          <w:numId w:val="3"/>
        </w:numPr>
        <w:spacing w:after="160" w:line="259" w:lineRule="auto"/>
        <w:contextualSpacing/>
        <w:rPr>
          <w:rFonts w:asciiTheme="minorHAnsi" w:eastAsiaTheme="minorHAnsi" w:hAnsiTheme="minorHAnsi" w:cstheme="minorBidi"/>
          <w:iCs/>
          <w:sz w:val="22"/>
          <w:szCs w:val="22"/>
        </w:rPr>
      </w:pPr>
      <w:r w:rsidRPr="00A37092">
        <w:rPr>
          <w:rFonts w:asciiTheme="minorHAnsi" w:eastAsiaTheme="minorHAnsi" w:hAnsiTheme="minorHAnsi" w:cstheme="minorBidi"/>
          <w:iCs/>
          <w:sz w:val="22"/>
          <w:szCs w:val="22"/>
        </w:rPr>
        <w:t xml:space="preserve"> All information obtained regarding any family/child (ren) is considered confidential.</w:t>
      </w:r>
    </w:p>
    <w:p w14:paraId="763C7EE9" w14:textId="77777777" w:rsidR="00A37092" w:rsidRPr="00A37092" w:rsidRDefault="00A37092" w:rsidP="00A37092">
      <w:pPr>
        <w:numPr>
          <w:ilvl w:val="0"/>
          <w:numId w:val="3"/>
        </w:numPr>
        <w:spacing w:after="160" w:line="259" w:lineRule="auto"/>
        <w:contextualSpacing/>
        <w:rPr>
          <w:rFonts w:asciiTheme="minorHAnsi" w:eastAsiaTheme="minorHAnsi" w:hAnsiTheme="minorHAnsi" w:cstheme="minorBidi"/>
          <w:iCs/>
          <w:sz w:val="22"/>
          <w:szCs w:val="22"/>
        </w:rPr>
      </w:pPr>
      <w:r w:rsidRPr="00A37092">
        <w:rPr>
          <w:rFonts w:asciiTheme="minorHAnsi" w:eastAsiaTheme="minorHAnsi" w:hAnsiTheme="minorHAnsi" w:cstheme="minorBidi"/>
          <w:iCs/>
          <w:sz w:val="22"/>
          <w:szCs w:val="22"/>
        </w:rPr>
        <w:t>Information obtained and collected by the program can be shared with other staff on a “need to know” basis.  Please remember that students, kitchen staff, volunteers, etc. are not to be included in discussions of children and families, except for information which is relevant in order for them to complete their jobs.  Sensitive information must not be shared with everyone, only those persons who are directly involved.  No information can be shared with an outside agency without written consent from the legal guardian.  The decision to share information will be made by administrative staff, including :( supervising teacher, lead teacher, director, and assistant director).</w:t>
      </w:r>
    </w:p>
    <w:p w14:paraId="09DDA3D0" w14:textId="77777777" w:rsidR="00A37092" w:rsidRPr="00A37092" w:rsidRDefault="00A37092" w:rsidP="00A37092">
      <w:pPr>
        <w:numPr>
          <w:ilvl w:val="0"/>
          <w:numId w:val="3"/>
        </w:numPr>
        <w:spacing w:after="160" w:line="259" w:lineRule="auto"/>
        <w:contextualSpacing/>
        <w:rPr>
          <w:rFonts w:asciiTheme="minorHAnsi" w:eastAsiaTheme="minorHAnsi" w:hAnsiTheme="minorHAnsi" w:cstheme="minorBidi"/>
          <w:iCs/>
          <w:sz w:val="22"/>
          <w:szCs w:val="22"/>
        </w:rPr>
      </w:pPr>
      <w:r w:rsidRPr="00A37092">
        <w:rPr>
          <w:rFonts w:asciiTheme="minorHAnsi" w:eastAsiaTheme="minorHAnsi" w:hAnsiTheme="minorHAnsi" w:cstheme="minorBidi"/>
          <w:iCs/>
          <w:sz w:val="22"/>
          <w:szCs w:val="22"/>
        </w:rPr>
        <w:t>All confidential materials must remain in a locked filing cabinet in the center.</w:t>
      </w:r>
    </w:p>
    <w:p w14:paraId="16E21D16" w14:textId="77777777" w:rsidR="00A37092" w:rsidRPr="00A37092" w:rsidRDefault="00A37092" w:rsidP="00A37092">
      <w:pPr>
        <w:numPr>
          <w:ilvl w:val="0"/>
          <w:numId w:val="3"/>
        </w:numPr>
        <w:spacing w:after="160" w:line="259" w:lineRule="auto"/>
        <w:contextualSpacing/>
        <w:rPr>
          <w:rFonts w:asciiTheme="minorHAnsi" w:eastAsiaTheme="minorHAnsi" w:hAnsiTheme="minorHAnsi" w:cstheme="minorBidi"/>
          <w:iCs/>
          <w:sz w:val="22"/>
          <w:szCs w:val="22"/>
        </w:rPr>
      </w:pPr>
      <w:r w:rsidRPr="00A37092">
        <w:rPr>
          <w:rFonts w:asciiTheme="minorHAnsi" w:eastAsiaTheme="minorHAnsi" w:hAnsiTheme="minorHAnsi" w:cstheme="minorBidi"/>
          <w:iCs/>
          <w:sz w:val="22"/>
          <w:szCs w:val="22"/>
        </w:rPr>
        <w:t>If any materials appear to be missing, notify administrative staff immediately.</w:t>
      </w:r>
    </w:p>
    <w:p w14:paraId="7B828325" w14:textId="77777777" w:rsidR="00A37092" w:rsidRPr="00A37092" w:rsidRDefault="00A37092" w:rsidP="00A37092">
      <w:pPr>
        <w:numPr>
          <w:ilvl w:val="0"/>
          <w:numId w:val="3"/>
        </w:numPr>
        <w:spacing w:after="160" w:line="259" w:lineRule="auto"/>
        <w:contextualSpacing/>
        <w:rPr>
          <w:rFonts w:asciiTheme="minorHAnsi" w:eastAsiaTheme="minorHAnsi" w:hAnsiTheme="minorHAnsi" w:cstheme="minorBidi"/>
          <w:iCs/>
          <w:sz w:val="22"/>
          <w:szCs w:val="22"/>
        </w:rPr>
      </w:pPr>
      <w:r w:rsidRPr="00A37092">
        <w:rPr>
          <w:rFonts w:asciiTheme="minorHAnsi" w:eastAsiaTheme="minorHAnsi" w:hAnsiTheme="minorHAnsi" w:cstheme="minorBidi"/>
          <w:iCs/>
          <w:sz w:val="22"/>
          <w:szCs w:val="22"/>
        </w:rPr>
        <w:t>Do not discuss families or children in the presence of other families or children.</w:t>
      </w:r>
    </w:p>
    <w:p w14:paraId="58EE1E72" w14:textId="77777777" w:rsidR="00A37092" w:rsidRPr="00A37092" w:rsidRDefault="00A37092" w:rsidP="00A37092">
      <w:pPr>
        <w:numPr>
          <w:ilvl w:val="0"/>
          <w:numId w:val="3"/>
        </w:numPr>
        <w:spacing w:after="160" w:line="259" w:lineRule="auto"/>
        <w:contextualSpacing/>
        <w:rPr>
          <w:rFonts w:asciiTheme="minorHAnsi" w:eastAsiaTheme="minorHAnsi" w:hAnsiTheme="minorHAnsi" w:cstheme="minorBidi"/>
          <w:iCs/>
          <w:sz w:val="22"/>
          <w:szCs w:val="22"/>
        </w:rPr>
      </w:pPr>
      <w:r w:rsidRPr="00A37092">
        <w:rPr>
          <w:rFonts w:asciiTheme="minorHAnsi" w:eastAsiaTheme="minorHAnsi" w:hAnsiTheme="minorHAnsi" w:cstheme="minorBidi"/>
          <w:iCs/>
          <w:sz w:val="22"/>
          <w:szCs w:val="22"/>
        </w:rPr>
        <w:t>If a family begins discussing another family or child, quickly inform them that you cannot proceed further with the conversation because of confidentiality.</w:t>
      </w:r>
    </w:p>
    <w:p w14:paraId="4212ECEE" w14:textId="77777777" w:rsidR="00A37092" w:rsidRPr="00A37092" w:rsidRDefault="00A37092" w:rsidP="00A37092">
      <w:pPr>
        <w:spacing w:after="160" w:line="259" w:lineRule="auto"/>
        <w:rPr>
          <w:rFonts w:asciiTheme="minorHAnsi" w:eastAsiaTheme="minorHAnsi" w:hAnsiTheme="minorHAnsi" w:cstheme="minorBidi"/>
          <w:iCs/>
          <w:sz w:val="22"/>
          <w:szCs w:val="22"/>
        </w:rPr>
      </w:pPr>
    </w:p>
    <w:p w14:paraId="6B18476A" w14:textId="77777777" w:rsidR="00A37092" w:rsidRPr="00A37092" w:rsidRDefault="00A37092" w:rsidP="00A37092">
      <w:pPr>
        <w:spacing w:after="160" w:line="259" w:lineRule="auto"/>
        <w:rPr>
          <w:rFonts w:asciiTheme="minorHAnsi" w:eastAsiaTheme="minorHAnsi" w:hAnsiTheme="minorHAnsi" w:cstheme="minorBidi"/>
          <w:iCs/>
          <w:sz w:val="22"/>
          <w:szCs w:val="22"/>
        </w:rPr>
      </w:pPr>
    </w:p>
    <w:p w14:paraId="1D78AF5C" w14:textId="77777777" w:rsidR="00A37092" w:rsidRPr="00A37092" w:rsidRDefault="00A37092" w:rsidP="00A37092">
      <w:pPr>
        <w:spacing w:after="160" w:line="259" w:lineRule="auto"/>
        <w:rPr>
          <w:rFonts w:asciiTheme="minorHAnsi" w:eastAsiaTheme="minorHAnsi" w:hAnsiTheme="minorHAnsi" w:cstheme="minorBidi"/>
          <w:iCs/>
          <w:sz w:val="22"/>
          <w:szCs w:val="22"/>
        </w:rPr>
      </w:pPr>
      <w:r w:rsidRPr="00A37092">
        <w:rPr>
          <w:rFonts w:asciiTheme="minorHAnsi" w:eastAsiaTheme="minorHAnsi" w:hAnsiTheme="minorHAnsi" w:cstheme="minorBidi"/>
          <w:iCs/>
          <w:sz w:val="22"/>
          <w:szCs w:val="22"/>
        </w:rPr>
        <w:t>I hereby acknowledge that I have read and understand the above Confidential Statement and Guidelines.  I agree to abide by all of the rules set forth and acknowledge that disciplinary action or termination my result if these guidelines are not adhered to.</w:t>
      </w:r>
    </w:p>
    <w:p w14:paraId="39EC2E05" w14:textId="77777777" w:rsidR="00A37092" w:rsidRPr="00A37092" w:rsidRDefault="00A37092" w:rsidP="00A37092">
      <w:pPr>
        <w:spacing w:after="160" w:line="259" w:lineRule="auto"/>
        <w:rPr>
          <w:rFonts w:asciiTheme="minorHAnsi" w:eastAsiaTheme="minorHAnsi" w:hAnsiTheme="minorHAnsi" w:cstheme="minorBidi"/>
          <w:iCs/>
          <w:sz w:val="22"/>
          <w:szCs w:val="22"/>
        </w:rPr>
      </w:pPr>
    </w:p>
    <w:p w14:paraId="34AE483D" w14:textId="77777777" w:rsidR="00A37092" w:rsidRPr="00A37092" w:rsidRDefault="00A37092" w:rsidP="00A37092">
      <w:pPr>
        <w:spacing w:after="160" w:line="259" w:lineRule="auto"/>
        <w:rPr>
          <w:rFonts w:asciiTheme="minorHAnsi" w:eastAsiaTheme="minorHAnsi" w:hAnsiTheme="minorHAnsi" w:cstheme="minorBidi"/>
          <w:i/>
          <w:iCs/>
          <w:sz w:val="22"/>
          <w:szCs w:val="22"/>
        </w:rPr>
      </w:pPr>
    </w:p>
    <w:p w14:paraId="1D161E82" w14:textId="77777777" w:rsidR="00A37092" w:rsidRPr="00A37092" w:rsidRDefault="00A37092" w:rsidP="00A37092">
      <w:pPr>
        <w:spacing w:after="160" w:line="259" w:lineRule="auto"/>
        <w:rPr>
          <w:rFonts w:asciiTheme="minorHAnsi" w:eastAsiaTheme="minorHAnsi" w:hAnsiTheme="minorHAnsi" w:cstheme="minorBidi"/>
          <w:i/>
          <w:iCs/>
          <w:sz w:val="22"/>
          <w:szCs w:val="22"/>
        </w:rPr>
      </w:pPr>
      <w:r w:rsidRPr="00A37092">
        <w:rPr>
          <w:rFonts w:asciiTheme="minorHAnsi" w:eastAsiaTheme="minorHAnsi" w:hAnsiTheme="minorHAnsi" w:cstheme="minorBidi"/>
          <w:i/>
          <w:iCs/>
          <w:sz w:val="22"/>
          <w:szCs w:val="22"/>
        </w:rPr>
        <w:t>____________________________________        _______________________________</w:t>
      </w:r>
    </w:p>
    <w:p w14:paraId="749D2C9A" w14:textId="77777777" w:rsidR="00A37092" w:rsidRPr="00A37092" w:rsidRDefault="00A37092" w:rsidP="00A37092">
      <w:pPr>
        <w:spacing w:after="160" w:line="259" w:lineRule="auto"/>
        <w:rPr>
          <w:rFonts w:asciiTheme="minorHAnsi" w:eastAsiaTheme="minorHAnsi" w:hAnsiTheme="minorHAnsi" w:cstheme="minorBidi"/>
          <w:i/>
          <w:iCs/>
          <w:sz w:val="22"/>
          <w:szCs w:val="22"/>
        </w:rPr>
      </w:pPr>
      <w:r w:rsidRPr="00A37092">
        <w:rPr>
          <w:rFonts w:asciiTheme="minorHAnsi" w:eastAsiaTheme="minorHAnsi" w:hAnsiTheme="minorHAnsi" w:cstheme="minorBidi"/>
          <w:i/>
          <w:iCs/>
          <w:sz w:val="22"/>
          <w:szCs w:val="22"/>
        </w:rPr>
        <w:t>(Employee/Student Signature)</w:t>
      </w:r>
      <w:r w:rsidRPr="00A37092">
        <w:rPr>
          <w:rFonts w:asciiTheme="minorHAnsi" w:eastAsiaTheme="minorHAnsi" w:hAnsiTheme="minorHAnsi" w:cstheme="minorBidi"/>
          <w:i/>
          <w:iCs/>
          <w:sz w:val="22"/>
          <w:szCs w:val="22"/>
        </w:rPr>
        <w:tab/>
      </w:r>
      <w:r w:rsidRPr="00A37092">
        <w:rPr>
          <w:rFonts w:asciiTheme="minorHAnsi" w:eastAsiaTheme="minorHAnsi" w:hAnsiTheme="minorHAnsi" w:cstheme="minorBidi"/>
          <w:i/>
          <w:iCs/>
          <w:sz w:val="22"/>
          <w:szCs w:val="22"/>
        </w:rPr>
        <w:tab/>
      </w:r>
      <w:r w:rsidRPr="00A37092">
        <w:rPr>
          <w:rFonts w:asciiTheme="minorHAnsi" w:eastAsiaTheme="minorHAnsi" w:hAnsiTheme="minorHAnsi" w:cstheme="minorBidi"/>
          <w:i/>
          <w:iCs/>
          <w:sz w:val="22"/>
          <w:szCs w:val="22"/>
        </w:rPr>
        <w:tab/>
        <w:t>(Date)</w:t>
      </w:r>
    </w:p>
    <w:p w14:paraId="4CC505CF" w14:textId="77777777" w:rsidR="00A37092" w:rsidRPr="00A37092" w:rsidRDefault="00A37092" w:rsidP="00A37092">
      <w:pPr>
        <w:spacing w:after="160" w:line="259" w:lineRule="auto"/>
        <w:rPr>
          <w:rFonts w:asciiTheme="minorHAnsi" w:eastAsiaTheme="minorHAnsi" w:hAnsiTheme="minorHAnsi" w:cstheme="minorBidi"/>
          <w:i/>
          <w:iCs/>
          <w:sz w:val="22"/>
          <w:szCs w:val="22"/>
        </w:rPr>
      </w:pPr>
    </w:p>
    <w:p w14:paraId="3D7CA566" w14:textId="77777777" w:rsidR="00A37092" w:rsidRPr="00A37092" w:rsidRDefault="00A37092" w:rsidP="00A37092">
      <w:pPr>
        <w:spacing w:after="160" w:line="259" w:lineRule="auto"/>
        <w:rPr>
          <w:rFonts w:asciiTheme="minorHAnsi" w:eastAsiaTheme="minorHAnsi" w:hAnsiTheme="minorHAnsi" w:cstheme="minorBidi"/>
          <w:i/>
          <w:iCs/>
          <w:sz w:val="22"/>
          <w:szCs w:val="22"/>
        </w:rPr>
      </w:pPr>
    </w:p>
    <w:p w14:paraId="71E213AB" w14:textId="77777777" w:rsidR="007E1BE2" w:rsidRDefault="007E1BE2" w:rsidP="007E1BE2">
      <w:pPr>
        <w:rPr>
          <w:rFonts w:cs="Levenim MT"/>
          <w:sz w:val="24"/>
          <w:szCs w:val="24"/>
        </w:rPr>
      </w:pPr>
    </w:p>
    <w:sectPr w:rsidR="007E1BE2" w:rsidSect="003B3191">
      <w:footerReference w:type="default" r:id="rId7"/>
      <w:headerReference w:type="first" r:id="rId8"/>
      <w:footerReference w:type="firs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137E" w14:textId="77777777" w:rsidR="00E15FD2" w:rsidRDefault="00E15FD2" w:rsidP="002272C5">
      <w:r>
        <w:separator/>
      </w:r>
    </w:p>
  </w:endnote>
  <w:endnote w:type="continuationSeparator" w:id="0">
    <w:p w14:paraId="7C56B653" w14:textId="77777777" w:rsidR="00E15FD2" w:rsidRDefault="00E15FD2" w:rsidP="0022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venim MT">
    <w:charset w:val="B1"/>
    <w:family w:val="auto"/>
    <w:pitch w:val="variable"/>
    <w:sig w:usb0="00000803" w:usb1="00000000" w:usb2="00000000" w:usb3="00000000" w:csb0="00000021"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4B11" w14:textId="77777777" w:rsidR="00682CFA" w:rsidRPr="00682CFA" w:rsidRDefault="00682CFA" w:rsidP="00682CFA">
    <w:pPr>
      <w:jc w:val="center"/>
      <w:rPr>
        <w:rFonts w:ascii="Avenir Book" w:hAnsi="Avenir Book"/>
        <w:color w:val="1F497D"/>
        <w:sz w:val="18"/>
        <w:szCs w:val="18"/>
      </w:rPr>
    </w:pPr>
    <w:r w:rsidRPr="00682CFA">
      <w:rPr>
        <w:rFonts w:ascii="Avenir Book" w:hAnsi="Avenir Book"/>
        <w:color w:val="1F497D"/>
        <w:sz w:val="18"/>
        <w:szCs w:val="18"/>
      </w:rPr>
      <w:t>Employee Benefits Division, James M. Elliott Building, University Park, PA  16802</w:t>
    </w:r>
  </w:p>
  <w:p w14:paraId="50FD8D69" w14:textId="77777777" w:rsidR="00682CFA" w:rsidRPr="00682CFA" w:rsidRDefault="00682CFA" w:rsidP="00682CFA">
    <w:pPr>
      <w:jc w:val="center"/>
      <w:rPr>
        <w:rFonts w:ascii="Avenir Book" w:hAnsi="Avenir Book"/>
        <w:color w:val="1F497D"/>
        <w:sz w:val="18"/>
        <w:szCs w:val="18"/>
      </w:rPr>
    </w:pPr>
    <w:r w:rsidRPr="00682CFA">
      <w:rPr>
        <w:rFonts w:ascii="Avenir Book" w:hAnsi="Avenir Book"/>
        <w:color w:val="1F497D"/>
        <w:sz w:val="18"/>
        <w:szCs w:val="18"/>
      </w:rPr>
      <w:t>Service Center: (814) 865-1473, Fax: (814) 865-6820</w:t>
    </w:r>
  </w:p>
  <w:p w14:paraId="2A26E4DD" w14:textId="77777777" w:rsidR="00682CFA" w:rsidRPr="00682CFA" w:rsidRDefault="00682CFA" w:rsidP="00682CFA">
    <w:pPr>
      <w:jc w:val="center"/>
      <w:rPr>
        <w:rFonts w:ascii="Avenir Book" w:hAnsi="Avenir Book"/>
        <w:sz w:val="18"/>
        <w:szCs w:val="18"/>
      </w:rPr>
    </w:pPr>
    <w:r w:rsidRPr="00682CFA">
      <w:rPr>
        <w:rFonts w:ascii="Avenir Book" w:hAnsi="Avenir Book"/>
        <w:color w:val="1F497D"/>
        <w:sz w:val="18"/>
        <w:szCs w:val="18"/>
      </w:rPr>
      <w:t xml:space="preserve">E-mail: </w:t>
    </w:r>
    <w:hyperlink r:id="rId1" w:history="1">
      <w:r w:rsidRPr="002214BD">
        <w:rPr>
          <w:rStyle w:val="Hyperlink"/>
          <w:rFonts w:ascii="Avenir Book" w:hAnsi="Avenir Book"/>
          <w:sz w:val="18"/>
          <w:szCs w:val="18"/>
        </w:rPr>
        <w:t>benefits@psu.edu</w:t>
      </w:r>
    </w:hyperlink>
    <w:r w:rsidRPr="00682CFA">
      <w:rPr>
        <w:rFonts w:ascii="Avenir Book" w:hAnsi="Avenir Book"/>
        <w:color w:val="1F497D"/>
        <w:sz w:val="18"/>
        <w:szCs w:val="18"/>
      </w:rPr>
      <w:t xml:space="preserve">, Website: </w:t>
    </w:r>
    <w:hyperlink r:id="rId2" w:history="1">
      <w:r w:rsidRPr="002214BD">
        <w:rPr>
          <w:rStyle w:val="Hyperlink"/>
          <w:rFonts w:ascii="Avenir Book" w:hAnsi="Avenir Book"/>
          <w:sz w:val="18"/>
          <w:szCs w:val="18"/>
        </w:rPr>
        <w:t>http://ohr.psu.edu/benefits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562E" w14:textId="77777777" w:rsidR="00682CFA" w:rsidRPr="00682CFA" w:rsidRDefault="00682CFA" w:rsidP="00682CFA">
    <w:pPr>
      <w:jc w:val="center"/>
      <w:rPr>
        <w:rFonts w:ascii="Avenir Book" w:hAnsi="Avenir Book"/>
        <w:color w:val="1F497D"/>
        <w:sz w:val="18"/>
        <w:szCs w:val="18"/>
      </w:rPr>
    </w:pPr>
    <w:r w:rsidRPr="00682CFA">
      <w:rPr>
        <w:rFonts w:ascii="Avenir Book" w:hAnsi="Avenir Book"/>
        <w:color w:val="1F497D"/>
        <w:sz w:val="18"/>
        <w:szCs w:val="18"/>
      </w:rPr>
      <w:t>Employee Benefits Division, James M. Elliott Building, University Park, PA  16802</w:t>
    </w:r>
  </w:p>
  <w:p w14:paraId="2336F4FC" w14:textId="77777777" w:rsidR="00682CFA" w:rsidRPr="00682CFA" w:rsidRDefault="00682CFA" w:rsidP="00682CFA">
    <w:pPr>
      <w:jc w:val="center"/>
      <w:rPr>
        <w:rFonts w:ascii="Avenir Book" w:hAnsi="Avenir Book"/>
        <w:color w:val="1F497D"/>
        <w:sz w:val="18"/>
        <w:szCs w:val="18"/>
      </w:rPr>
    </w:pPr>
    <w:r w:rsidRPr="00682CFA">
      <w:rPr>
        <w:rFonts w:ascii="Avenir Book" w:hAnsi="Avenir Book"/>
        <w:color w:val="1F497D"/>
        <w:sz w:val="18"/>
        <w:szCs w:val="18"/>
      </w:rPr>
      <w:t>Service Center: (814) 865-1473, Fax: (814) 865-6820</w:t>
    </w:r>
  </w:p>
  <w:p w14:paraId="0E612BF6" w14:textId="77777777" w:rsidR="00682CFA" w:rsidRPr="00682CFA" w:rsidRDefault="00682CFA" w:rsidP="00682CFA">
    <w:pPr>
      <w:jc w:val="center"/>
      <w:rPr>
        <w:rFonts w:ascii="Avenir Book" w:hAnsi="Avenir Book"/>
        <w:sz w:val="18"/>
        <w:szCs w:val="18"/>
      </w:rPr>
    </w:pPr>
    <w:r w:rsidRPr="00682CFA">
      <w:rPr>
        <w:rFonts w:ascii="Avenir Book" w:hAnsi="Avenir Book"/>
        <w:color w:val="1F497D"/>
        <w:sz w:val="18"/>
        <w:szCs w:val="18"/>
      </w:rPr>
      <w:t xml:space="preserve">E-mail: </w:t>
    </w:r>
    <w:hyperlink r:id="rId1" w:history="1">
      <w:r w:rsidRPr="002214BD">
        <w:rPr>
          <w:rStyle w:val="Hyperlink"/>
          <w:rFonts w:ascii="Avenir Book" w:hAnsi="Avenir Book"/>
          <w:sz w:val="18"/>
          <w:szCs w:val="18"/>
        </w:rPr>
        <w:t>benefits@psu.edu</w:t>
      </w:r>
    </w:hyperlink>
    <w:r w:rsidRPr="00682CFA">
      <w:rPr>
        <w:rFonts w:ascii="Avenir Book" w:hAnsi="Avenir Book"/>
        <w:color w:val="1F497D"/>
        <w:sz w:val="18"/>
        <w:szCs w:val="18"/>
      </w:rPr>
      <w:t xml:space="preserve">, Website: </w:t>
    </w:r>
    <w:hyperlink r:id="rId2" w:history="1">
      <w:r w:rsidRPr="002214BD">
        <w:rPr>
          <w:rStyle w:val="Hyperlink"/>
          <w:rFonts w:ascii="Avenir Book" w:hAnsi="Avenir Book"/>
          <w:sz w:val="18"/>
          <w:szCs w:val="18"/>
        </w:rPr>
        <w:t>http://ohr.psu.edu/benefits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96A41" w14:textId="77777777" w:rsidR="00E15FD2" w:rsidRDefault="00E15FD2" w:rsidP="002272C5">
      <w:r>
        <w:separator/>
      </w:r>
    </w:p>
  </w:footnote>
  <w:footnote w:type="continuationSeparator" w:id="0">
    <w:p w14:paraId="46FF7656" w14:textId="77777777" w:rsidR="00E15FD2" w:rsidRDefault="00E15FD2" w:rsidP="0022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E4CF" w14:textId="77777777" w:rsidR="00030A2C" w:rsidRDefault="00030A2C">
    <w:pPr>
      <w:pStyle w:val="Header"/>
    </w:pPr>
    <w:r w:rsidRPr="002272C5">
      <w:rPr>
        <w:noProof/>
      </w:rPr>
      <w:drawing>
        <wp:inline distT="0" distB="0" distL="0" distR="0" wp14:anchorId="7280408A" wp14:editId="3D38EA24">
          <wp:extent cx="2321271" cy="714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6812" cy="731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86E15"/>
    <w:multiLevelType w:val="hybridMultilevel"/>
    <w:tmpl w:val="E8D2877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C011325"/>
    <w:multiLevelType w:val="hybridMultilevel"/>
    <w:tmpl w:val="5928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8B4758"/>
    <w:multiLevelType w:val="hybridMultilevel"/>
    <w:tmpl w:val="4882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800277">
    <w:abstractNumId w:val="2"/>
  </w:num>
  <w:num w:numId="2" w16cid:durableId="981737655">
    <w:abstractNumId w:val="1"/>
  </w:num>
  <w:num w:numId="3" w16cid:durableId="111047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DB"/>
    <w:rsid w:val="00005EBB"/>
    <w:rsid w:val="00030A2C"/>
    <w:rsid w:val="000328FD"/>
    <w:rsid w:val="000927D3"/>
    <w:rsid w:val="001555CD"/>
    <w:rsid w:val="002213A7"/>
    <w:rsid w:val="002272C5"/>
    <w:rsid w:val="00272F59"/>
    <w:rsid w:val="002954FA"/>
    <w:rsid w:val="002D477C"/>
    <w:rsid w:val="003063B9"/>
    <w:rsid w:val="00375419"/>
    <w:rsid w:val="003B3191"/>
    <w:rsid w:val="003C39BE"/>
    <w:rsid w:val="0043550D"/>
    <w:rsid w:val="00441336"/>
    <w:rsid w:val="00480554"/>
    <w:rsid w:val="00483C39"/>
    <w:rsid w:val="004A68C1"/>
    <w:rsid w:val="004C0B61"/>
    <w:rsid w:val="0053713B"/>
    <w:rsid w:val="0054605B"/>
    <w:rsid w:val="00555957"/>
    <w:rsid w:val="0056234F"/>
    <w:rsid w:val="00581609"/>
    <w:rsid w:val="00610E7D"/>
    <w:rsid w:val="00642448"/>
    <w:rsid w:val="00681AF7"/>
    <w:rsid w:val="00682CFA"/>
    <w:rsid w:val="00695B58"/>
    <w:rsid w:val="0069622F"/>
    <w:rsid w:val="006F1DDB"/>
    <w:rsid w:val="00766AB9"/>
    <w:rsid w:val="007A7C73"/>
    <w:rsid w:val="007E1BE2"/>
    <w:rsid w:val="00806A01"/>
    <w:rsid w:val="008244BB"/>
    <w:rsid w:val="00835B4D"/>
    <w:rsid w:val="0085023D"/>
    <w:rsid w:val="008A1D92"/>
    <w:rsid w:val="009029A0"/>
    <w:rsid w:val="00975504"/>
    <w:rsid w:val="00993A87"/>
    <w:rsid w:val="009A0361"/>
    <w:rsid w:val="009B72F0"/>
    <w:rsid w:val="00A37092"/>
    <w:rsid w:val="00A71DD4"/>
    <w:rsid w:val="00A90A03"/>
    <w:rsid w:val="00A96664"/>
    <w:rsid w:val="00A975D1"/>
    <w:rsid w:val="00AE0E2D"/>
    <w:rsid w:val="00B5714C"/>
    <w:rsid w:val="00B71232"/>
    <w:rsid w:val="00BA2444"/>
    <w:rsid w:val="00BB24E7"/>
    <w:rsid w:val="00C01EB3"/>
    <w:rsid w:val="00C105B1"/>
    <w:rsid w:val="00C473E5"/>
    <w:rsid w:val="00CE1161"/>
    <w:rsid w:val="00CF24E4"/>
    <w:rsid w:val="00D443AB"/>
    <w:rsid w:val="00D52093"/>
    <w:rsid w:val="00DA7AE9"/>
    <w:rsid w:val="00DB790A"/>
    <w:rsid w:val="00DC69F4"/>
    <w:rsid w:val="00DD3E19"/>
    <w:rsid w:val="00DE5ACA"/>
    <w:rsid w:val="00E0499D"/>
    <w:rsid w:val="00E15FD2"/>
    <w:rsid w:val="00E43364"/>
    <w:rsid w:val="00EA7455"/>
    <w:rsid w:val="00F13BA0"/>
    <w:rsid w:val="00F66D84"/>
    <w:rsid w:val="00F75413"/>
    <w:rsid w:val="00FC2978"/>
    <w:rsid w:val="00FE5AA8"/>
    <w:rsid w:val="00FF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2E264"/>
  <w15:chartTrackingRefBased/>
  <w15:docId w15:val="{69E30AB6-FD24-4CDC-8A33-60E931A4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6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DDB"/>
    <w:pPr>
      <w:spacing w:before="100" w:beforeAutospacing="1" w:after="100" w:afterAutospacing="1"/>
    </w:pPr>
    <w:rPr>
      <w:sz w:val="24"/>
      <w:szCs w:val="24"/>
    </w:rPr>
  </w:style>
  <w:style w:type="character" w:styleId="Emphasis">
    <w:name w:val="Emphasis"/>
    <w:basedOn w:val="DefaultParagraphFont"/>
    <w:uiPriority w:val="20"/>
    <w:qFormat/>
    <w:rsid w:val="006F1DDB"/>
    <w:rPr>
      <w:i/>
      <w:iCs/>
    </w:rPr>
  </w:style>
  <w:style w:type="character" w:styleId="Hyperlink">
    <w:name w:val="Hyperlink"/>
    <w:basedOn w:val="DefaultParagraphFont"/>
    <w:uiPriority w:val="99"/>
    <w:unhideWhenUsed/>
    <w:rsid w:val="00A90A03"/>
    <w:rPr>
      <w:color w:val="0563C1" w:themeColor="hyperlink"/>
      <w:u w:val="single"/>
    </w:rPr>
  </w:style>
  <w:style w:type="paragraph" w:styleId="BalloonText">
    <w:name w:val="Balloon Text"/>
    <w:basedOn w:val="Normal"/>
    <w:link w:val="BalloonTextChar"/>
    <w:uiPriority w:val="99"/>
    <w:semiHidden/>
    <w:unhideWhenUsed/>
    <w:rsid w:val="00A90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03"/>
    <w:rPr>
      <w:rFonts w:ascii="Segoe UI" w:hAnsi="Segoe UI" w:cs="Segoe UI"/>
      <w:sz w:val="18"/>
      <w:szCs w:val="18"/>
    </w:rPr>
  </w:style>
  <w:style w:type="paragraph" w:styleId="Header">
    <w:name w:val="header"/>
    <w:basedOn w:val="Normal"/>
    <w:link w:val="HeaderChar"/>
    <w:uiPriority w:val="99"/>
    <w:unhideWhenUsed/>
    <w:rsid w:val="002272C5"/>
    <w:pPr>
      <w:tabs>
        <w:tab w:val="center" w:pos="4680"/>
        <w:tab w:val="right" w:pos="9360"/>
      </w:tabs>
    </w:pPr>
  </w:style>
  <w:style w:type="character" w:customStyle="1" w:styleId="HeaderChar">
    <w:name w:val="Header Char"/>
    <w:basedOn w:val="DefaultParagraphFont"/>
    <w:link w:val="Header"/>
    <w:uiPriority w:val="99"/>
    <w:rsid w:val="002272C5"/>
  </w:style>
  <w:style w:type="paragraph" w:styleId="Footer">
    <w:name w:val="footer"/>
    <w:basedOn w:val="Normal"/>
    <w:link w:val="FooterChar"/>
    <w:uiPriority w:val="99"/>
    <w:unhideWhenUsed/>
    <w:rsid w:val="002272C5"/>
    <w:pPr>
      <w:tabs>
        <w:tab w:val="center" w:pos="4680"/>
        <w:tab w:val="right" w:pos="9360"/>
      </w:tabs>
    </w:pPr>
  </w:style>
  <w:style w:type="character" w:customStyle="1" w:styleId="FooterChar">
    <w:name w:val="Footer Char"/>
    <w:basedOn w:val="DefaultParagraphFont"/>
    <w:link w:val="Footer"/>
    <w:uiPriority w:val="99"/>
    <w:rsid w:val="002272C5"/>
  </w:style>
  <w:style w:type="paragraph" w:styleId="ListParagraph">
    <w:name w:val="List Paragraph"/>
    <w:basedOn w:val="Normal"/>
    <w:uiPriority w:val="34"/>
    <w:qFormat/>
    <w:rsid w:val="00030A2C"/>
    <w:pPr>
      <w:ind w:left="720"/>
      <w:contextualSpacing/>
    </w:pPr>
  </w:style>
  <w:style w:type="character" w:styleId="Strong">
    <w:name w:val="Strong"/>
    <w:basedOn w:val="DefaultParagraphFont"/>
    <w:uiPriority w:val="22"/>
    <w:qFormat/>
    <w:rsid w:val="00DA7AE9"/>
    <w:rPr>
      <w:b/>
      <w:bCs/>
    </w:rPr>
  </w:style>
  <w:style w:type="paragraph" w:styleId="BodyText">
    <w:name w:val="Body Text"/>
    <w:basedOn w:val="Normal"/>
    <w:link w:val="BodyTextChar"/>
    <w:rsid w:val="004C0B61"/>
    <w:pPr>
      <w:ind w:right="634"/>
      <w:jc w:val="both"/>
    </w:pPr>
    <w:rPr>
      <w:sz w:val="24"/>
    </w:rPr>
  </w:style>
  <w:style w:type="character" w:customStyle="1" w:styleId="BodyTextChar">
    <w:name w:val="Body Text Char"/>
    <w:basedOn w:val="DefaultParagraphFont"/>
    <w:link w:val="BodyText"/>
    <w:rsid w:val="004C0B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50602">
      <w:bodyDiv w:val="1"/>
      <w:marLeft w:val="0"/>
      <w:marRight w:val="0"/>
      <w:marTop w:val="0"/>
      <w:marBottom w:val="0"/>
      <w:divBdr>
        <w:top w:val="none" w:sz="0" w:space="0" w:color="auto"/>
        <w:left w:val="none" w:sz="0" w:space="0" w:color="auto"/>
        <w:bottom w:val="none" w:sz="0" w:space="0" w:color="auto"/>
        <w:right w:val="none" w:sz="0" w:space="0" w:color="auto"/>
      </w:divBdr>
    </w:div>
    <w:div w:id="485705451">
      <w:bodyDiv w:val="1"/>
      <w:marLeft w:val="0"/>
      <w:marRight w:val="0"/>
      <w:marTop w:val="0"/>
      <w:marBottom w:val="0"/>
      <w:divBdr>
        <w:top w:val="none" w:sz="0" w:space="0" w:color="auto"/>
        <w:left w:val="none" w:sz="0" w:space="0" w:color="auto"/>
        <w:bottom w:val="none" w:sz="0" w:space="0" w:color="auto"/>
        <w:right w:val="none" w:sz="0" w:space="0" w:color="auto"/>
      </w:divBdr>
    </w:div>
    <w:div w:id="1180777229">
      <w:bodyDiv w:val="1"/>
      <w:marLeft w:val="0"/>
      <w:marRight w:val="0"/>
      <w:marTop w:val="0"/>
      <w:marBottom w:val="0"/>
      <w:divBdr>
        <w:top w:val="none" w:sz="0" w:space="0" w:color="auto"/>
        <w:left w:val="none" w:sz="0" w:space="0" w:color="auto"/>
        <w:bottom w:val="none" w:sz="0" w:space="0" w:color="auto"/>
        <w:right w:val="none" w:sz="0" w:space="0" w:color="auto"/>
      </w:divBdr>
      <w:divsChild>
        <w:div w:id="91249702">
          <w:marLeft w:val="0"/>
          <w:marRight w:val="0"/>
          <w:marTop w:val="0"/>
          <w:marBottom w:val="0"/>
          <w:divBdr>
            <w:top w:val="none" w:sz="0" w:space="0" w:color="auto"/>
            <w:left w:val="none" w:sz="0" w:space="0" w:color="auto"/>
            <w:bottom w:val="none" w:sz="0" w:space="0" w:color="auto"/>
            <w:right w:val="none" w:sz="0" w:space="0" w:color="auto"/>
          </w:divBdr>
          <w:divsChild>
            <w:div w:id="1581015974">
              <w:marLeft w:val="0"/>
              <w:marRight w:val="0"/>
              <w:marTop w:val="0"/>
              <w:marBottom w:val="0"/>
              <w:divBdr>
                <w:top w:val="none" w:sz="0" w:space="0" w:color="auto"/>
                <w:left w:val="none" w:sz="0" w:space="0" w:color="auto"/>
                <w:bottom w:val="none" w:sz="0" w:space="0" w:color="auto"/>
                <w:right w:val="none" w:sz="0" w:space="0" w:color="auto"/>
              </w:divBdr>
              <w:divsChild>
                <w:div w:id="214707362">
                  <w:marLeft w:val="150"/>
                  <w:marRight w:val="150"/>
                  <w:marTop w:val="0"/>
                  <w:marBottom w:val="0"/>
                  <w:divBdr>
                    <w:top w:val="none" w:sz="0" w:space="0" w:color="auto"/>
                    <w:left w:val="none" w:sz="0" w:space="0" w:color="auto"/>
                    <w:bottom w:val="none" w:sz="0" w:space="0" w:color="auto"/>
                    <w:right w:val="none" w:sz="0" w:space="0" w:color="auto"/>
                  </w:divBdr>
                  <w:divsChild>
                    <w:div w:id="20881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ohr.psu.edu/benefits" TargetMode="External"/><Relationship Id="rId1" Type="http://schemas.openxmlformats.org/officeDocument/2006/relationships/hyperlink" Target="mailto:benefits@ps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ohr.psu.edu/benefits" TargetMode="External"/><Relationship Id="rId1" Type="http://schemas.openxmlformats.org/officeDocument/2006/relationships/hyperlink" Target="mailto:benefits@p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Witherite, Amanda</dc:creator>
  <cp:keywords/>
  <dc:description/>
  <cp:lastModifiedBy>Armentrout, Sarah</cp:lastModifiedBy>
  <cp:revision>2</cp:revision>
  <cp:lastPrinted>2016-08-19T18:35:00Z</cp:lastPrinted>
  <dcterms:created xsi:type="dcterms:W3CDTF">2024-06-03T20:29:00Z</dcterms:created>
  <dcterms:modified xsi:type="dcterms:W3CDTF">2024-06-03T20:29:00Z</dcterms:modified>
</cp:coreProperties>
</file>